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6" w:rsidRDefault="00AA3706"/>
    <w:p w:rsidR="002E45F0" w:rsidRPr="002E45F0" w:rsidRDefault="002E45F0">
      <w:pPr>
        <w:rPr>
          <w:sz w:val="28"/>
          <w:szCs w:val="28"/>
        </w:rPr>
      </w:pPr>
    </w:p>
    <w:p w:rsidR="002E45F0" w:rsidRPr="007A7105" w:rsidRDefault="002E45F0" w:rsidP="007A7105">
      <w:pPr>
        <w:jc w:val="center"/>
        <w:rPr>
          <w:rFonts w:ascii="Arial" w:hAnsi="Arial" w:cs="Arial"/>
          <w:b/>
          <w:sz w:val="28"/>
          <w:szCs w:val="28"/>
        </w:rPr>
      </w:pPr>
      <w:r w:rsidRPr="002E45F0">
        <w:rPr>
          <w:rFonts w:ascii="Arial" w:hAnsi="Arial" w:cs="Arial"/>
          <w:b/>
          <w:sz w:val="28"/>
          <w:szCs w:val="28"/>
        </w:rPr>
        <w:t>RUTA PARA PROCESO DE ACTUALIZACION  DE PORTAFOLIO  Y  AUTOEVALUACION DE SERVICIOS DE SALUD</w:t>
      </w:r>
    </w:p>
    <w:p w:rsidR="002E45F0" w:rsidRDefault="002E45F0">
      <w:bookmarkStart w:id="0" w:name="_GoBack"/>
      <w:r>
        <w:rPr>
          <w:noProof/>
          <w:lang w:eastAsia="es-CO"/>
        </w:rPr>
        <w:drawing>
          <wp:inline distT="0" distB="0" distL="0" distR="0">
            <wp:extent cx="5657850" cy="4219575"/>
            <wp:effectExtent l="0" t="0" r="0" b="9525"/>
            <wp:docPr id="1" name="Imagen 1" descr="F:\Users\FELIPE PANTOJA\Downloads\IMG-20210309-WA00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FELIPE PANTOJA\Downloads\IMG-20210309-WA002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45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F0"/>
    <w:rsid w:val="002E45F0"/>
    <w:rsid w:val="007A7105"/>
    <w:rsid w:val="00AA3706"/>
    <w:rsid w:val="00D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PANTOJA</dc:creator>
  <cp:lastModifiedBy>FELIPE PANTOJA</cp:lastModifiedBy>
  <cp:revision>2</cp:revision>
  <dcterms:created xsi:type="dcterms:W3CDTF">2021-03-09T23:20:00Z</dcterms:created>
  <dcterms:modified xsi:type="dcterms:W3CDTF">2021-03-11T00:56:00Z</dcterms:modified>
</cp:coreProperties>
</file>